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DCFD" w14:textId="4D52E5BB" w:rsidR="00DE0F52" w:rsidRPr="00DE0F52" w:rsidRDefault="00BE31AB" w:rsidP="00DE0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3F26EB" wp14:editId="004416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60" y="21474"/>
                <wp:lineTo x="21360" y="0"/>
                <wp:lineTo x="0" y="0"/>
              </wp:wrapPolygon>
            </wp:wrapTight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5DCFE" w14:textId="2D8CE9D5" w:rsidR="00DE0F52" w:rsidRPr="00DE0F52" w:rsidRDefault="00F876A9" w:rsidP="00DE0F52">
      <w:pPr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DE0F52"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TJ</w:t>
      </w:r>
      <w:r w:rsidR="00DE0F52" w:rsidRPr="00DE0F52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 w:rsidR="00DE0F52"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Bridgewater Raynham High School robotics team is a competitively ranked team in New England. </w:t>
      </w:r>
      <w:r w:rsidR="009B4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 high school students </w:t>
      </w:r>
      <w:r w:rsidR="00D42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 with 32 mentors to build a </w:t>
      </w:r>
      <w:r w:rsidR="00916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 pound </w:t>
      </w:r>
      <w:r w:rsidR="00D42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robot to compete in a game that will be revealed to us on January </w:t>
      </w:r>
      <w:r w:rsidR="00E83F6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3F6D" w:rsidRPr="00E83F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E8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FIRST organization.  The goals of FIRST are to get high school students excited to work in </w:t>
      </w:r>
      <w:r w:rsidR="00272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Science, Technology, Art, and Mathematics fields.  </w:t>
      </w:r>
      <w:r w:rsidR="003D2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Mentors work with students to </w:t>
      </w:r>
      <w:r w:rsidR="0072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design, </w:t>
      </w:r>
      <w:r w:rsidR="003D2C66">
        <w:rPr>
          <w:rFonts w:ascii="Times New Roman" w:eastAsia="Times New Roman" w:hAnsi="Times New Roman" w:cs="Times New Roman"/>
          <w:color w:val="000000"/>
          <w:sz w:val="28"/>
          <w:szCs w:val="28"/>
        </w:rPr>
        <w:t>build</w:t>
      </w:r>
      <w:r w:rsidR="0072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fabricate </w:t>
      </w:r>
      <w:r w:rsidR="003D2C66">
        <w:rPr>
          <w:rFonts w:ascii="Times New Roman" w:eastAsia="Times New Roman" w:hAnsi="Times New Roman" w:cs="Times New Roman"/>
          <w:color w:val="000000"/>
          <w:sz w:val="28"/>
          <w:szCs w:val="28"/>
        </w:rPr>
        <w:t>robots</w:t>
      </w:r>
      <w:r w:rsidR="0072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using state of the art tools and software pac</w:t>
      </w:r>
      <w:r w:rsidR="000C5715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72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ages that prepare them for future careers in these fields. Students also learn to </w:t>
      </w:r>
      <w:r w:rsidR="003D2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present </w:t>
      </w:r>
      <w:r w:rsidR="0072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themselves and </w:t>
      </w:r>
      <w:r w:rsidR="003D2C66">
        <w:rPr>
          <w:rFonts w:ascii="Times New Roman" w:eastAsia="Times New Roman" w:hAnsi="Times New Roman" w:cs="Times New Roman"/>
          <w:color w:val="000000"/>
          <w:sz w:val="28"/>
          <w:szCs w:val="28"/>
        </w:rPr>
        <w:t>their work through</w:t>
      </w:r>
      <w:r w:rsidR="0072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variety of media platforms.  </w:t>
      </w:r>
      <w:r w:rsidR="0066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team then travels to multi day competitions as far away as Houston, TX for the World Championship that we qualified for and attended last year.  </w:t>
      </w:r>
    </w:p>
    <w:p w14:paraId="4CB5DCFF" w14:textId="5E0051E7" w:rsidR="00DE0F52" w:rsidRPr="00DE0F52" w:rsidRDefault="00DE0F52" w:rsidP="00DE0F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This is where </w:t>
      </w:r>
      <w:r w:rsidRPr="00DE0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YOU</w:t>
      </w: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help. We appreciate any monetary donation that you can give to our team. Checks can be made out to our 501(c)3, </w:t>
      </w:r>
      <w:r w:rsidRPr="00DE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“FOTJ2R, Inc.”</w:t>
      </w: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Your</w:t>
      </w:r>
      <w:r w:rsidRPr="00DE0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tax deductible donation</w:t>
      </w: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 make a meaningful impact on a student’s experience. For example, a $100 donation will cover a hotel room for a student and a $</w:t>
      </w:r>
      <w:r w:rsidR="00BB3D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dollar donation will cover a student’s round trip </w:t>
      </w:r>
      <w:r w:rsidR="00BB3D23">
        <w:rPr>
          <w:rFonts w:ascii="Times New Roman" w:eastAsia="Times New Roman" w:hAnsi="Times New Roman" w:cs="Times New Roman"/>
          <w:color w:val="000000"/>
          <w:sz w:val="28"/>
          <w:szCs w:val="28"/>
        </w:rPr>
        <w:t>flight</w:t>
      </w: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>. Any donation will help inspire a local student and send them full S.T.E.A.M ahead!</w:t>
      </w:r>
    </w:p>
    <w:p w14:paraId="4CB5DD00" w14:textId="25EE84FE" w:rsidR="00DE0F52" w:rsidRPr="00DE0F52" w:rsidRDefault="00DE0F52" w:rsidP="00DE0F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You!</w:t>
      </w:r>
      <w:r w:rsidR="00753E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70C6A9" wp14:editId="640E469C">
            <wp:extent cx="6257925" cy="2497153"/>
            <wp:effectExtent l="0" t="0" r="0" b="0"/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a phot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9" b="3906"/>
                    <a:stretch/>
                  </pic:blipFill>
                  <pic:spPr bwMode="auto">
                    <a:xfrm>
                      <a:off x="0" y="0"/>
                      <a:ext cx="6269377" cy="250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5DD01" w14:textId="484BE476" w:rsidR="00DE0F52" w:rsidRPr="00DE0F52" w:rsidRDefault="00925C31" w:rsidP="00DE0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FIRST – For Inspiration and Recognition of Science and Technology – www.firstinspires.org</w:t>
      </w:r>
      <w:r w:rsidR="00DE0F52" w:rsidRPr="00DE0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B5DD02" w14:textId="77777777" w:rsidR="00DE0F52" w:rsidRPr="00DE0F52" w:rsidRDefault="00DE0F52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Friends of TJ2 Robotics, Inc.</w:t>
      </w:r>
    </w:p>
    <w:p w14:paraId="4CB5DD03" w14:textId="77777777" w:rsidR="00DE0F52" w:rsidRPr="00DE0F52" w:rsidRDefault="00DE0F52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Tax ID# 47-4739521</w:t>
      </w:r>
    </w:p>
    <w:p w14:paraId="4CB5DD04" w14:textId="77777777" w:rsidR="00DE0F52" w:rsidRPr="00DE0F52" w:rsidRDefault="00DE0F52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" w:eastAsia="Times New Roman" w:hAnsi="Times" w:cs="Times"/>
          <w:color w:val="000000"/>
          <w:sz w:val="28"/>
          <w:szCs w:val="28"/>
          <w:u w:val="single"/>
        </w:rPr>
        <w:t>P.O. Box 834</w:t>
      </w:r>
    </w:p>
    <w:p w14:paraId="4CB5DD05" w14:textId="77777777" w:rsidR="00DE0F52" w:rsidRPr="00DE0F52" w:rsidRDefault="00DE0F52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" w:eastAsia="Times New Roman" w:hAnsi="Times" w:cs="Times"/>
          <w:color w:val="000000"/>
          <w:sz w:val="28"/>
          <w:szCs w:val="28"/>
          <w:u w:val="single"/>
        </w:rPr>
        <w:t>Bridgewater, MA. 02324</w:t>
      </w:r>
    </w:p>
    <w:p w14:paraId="4CB5DD06" w14:textId="77777777" w:rsidR="00DE0F52" w:rsidRPr="00DE0F52" w:rsidRDefault="00DE0F52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" w:eastAsia="Times New Roman" w:hAnsi="Times" w:cs="Times"/>
          <w:color w:val="000000"/>
          <w:sz w:val="24"/>
          <w:szCs w:val="24"/>
          <w:u w:val="single"/>
        </w:rPr>
        <w:t>Telephone:  508-631-7106</w:t>
      </w:r>
    </w:p>
    <w:p w14:paraId="4CB5DD07" w14:textId="77777777" w:rsidR="00DE0F52" w:rsidRDefault="00DE0F52" w:rsidP="00DE0F52">
      <w:pPr>
        <w:spacing w:after="0" w:line="240" w:lineRule="auto"/>
        <w:jc w:val="center"/>
        <w:rPr>
          <w:rFonts w:ascii="Times" w:eastAsia="Times New Roman" w:hAnsi="Times" w:cs="Times"/>
          <w:color w:val="0000FF"/>
          <w:sz w:val="24"/>
          <w:szCs w:val="24"/>
          <w:u w:val="single"/>
        </w:rPr>
      </w:pPr>
      <w:r w:rsidRPr="00DE0F52">
        <w:rPr>
          <w:rFonts w:ascii="Times" w:eastAsia="Times New Roman" w:hAnsi="Times" w:cs="Times"/>
          <w:color w:val="000000"/>
          <w:sz w:val="24"/>
          <w:szCs w:val="24"/>
          <w:u w:val="single"/>
        </w:rPr>
        <w:t>Email:</w:t>
      </w:r>
      <w:r w:rsidRPr="00DE0F52">
        <w:rPr>
          <w:rFonts w:ascii="Times" w:eastAsia="Times New Roman" w:hAnsi="Times" w:cs="Times"/>
          <w:color w:val="0000FF"/>
          <w:sz w:val="24"/>
          <w:szCs w:val="24"/>
          <w:u w:val="single"/>
        </w:rPr>
        <w:t xml:space="preserve"> </w:t>
      </w:r>
      <w:hyperlink r:id="rId6" w:history="1">
        <w:r w:rsidRPr="00DE0F5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fotj2r@gmail.com</w:t>
        </w:r>
      </w:hyperlink>
    </w:p>
    <w:p w14:paraId="040BE438" w14:textId="77777777" w:rsidR="00115648" w:rsidRPr="00DE0F52" w:rsidRDefault="00115648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5DD08" w14:textId="77777777" w:rsidR="00DE0F52" w:rsidRPr="00DE0F52" w:rsidRDefault="00DE0F52" w:rsidP="00DE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F5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Visit our team website at </w:t>
      </w:r>
      <w:hyperlink r:id="rId7" w:history="1">
        <w:r w:rsidRPr="00DE0F52">
          <w:rPr>
            <w:rFonts w:ascii="Times" w:eastAsia="Times New Roman" w:hAnsi="Times" w:cs="Times"/>
            <w:b/>
            <w:bCs/>
            <w:i/>
            <w:iCs/>
            <w:color w:val="0000FF"/>
            <w:sz w:val="24"/>
            <w:szCs w:val="24"/>
            <w:u w:val="single"/>
          </w:rPr>
          <w:t>www.tj2.org</w:t>
        </w:r>
      </w:hyperlink>
      <w:r w:rsidRPr="00DE0F5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 for more information about our team and who your donation will benefit!</w:t>
      </w:r>
    </w:p>
    <w:p w14:paraId="4CB5DD09" w14:textId="77777777" w:rsidR="004C6E7C" w:rsidRDefault="004C6E7C"/>
    <w:sectPr w:rsidR="004C6E7C" w:rsidSect="00BE3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52"/>
    <w:rsid w:val="00006466"/>
    <w:rsid w:val="000C5715"/>
    <w:rsid w:val="00115648"/>
    <w:rsid w:val="0027228D"/>
    <w:rsid w:val="002A1ADE"/>
    <w:rsid w:val="002C5AC7"/>
    <w:rsid w:val="002D4B1F"/>
    <w:rsid w:val="003D2C66"/>
    <w:rsid w:val="004C6E7C"/>
    <w:rsid w:val="006622D6"/>
    <w:rsid w:val="00721EFF"/>
    <w:rsid w:val="00753E4E"/>
    <w:rsid w:val="007B3BB6"/>
    <w:rsid w:val="00827259"/>
    <w:rsid w:val="00916611"/>
    <w:rsid w:val="00925C31"/>
    <w:rsid w:val="009B42E7"/>
    <w:rsid w:val="00AB4588"/>
    <w:rsid w:val="00B446C5"/>
    <w:rsid w:val="00BB3D23"/>
    <w:rsid w:val="00BE31AB"/>
    <w:rsid w:val="00D42792"/>
    <w:rsid w:val="00D5311B"/>
    <w:rsid w:val="00DE0F52"/>
    <w:rsid w:val="00E83F6D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DCFD"/>
  <w15:chartTrackingRefBased/>
  <w15:docId w15:val="{8C491697-B67A-4DDF-8B54-76A3B76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E0F52"/>
  </w:style>
  <w:style w:type="character" w:styleId="Hyperlink">
    <w:name w:val="Hyperlink"/>
    <w:basedOn w:val="DefaultParagraphFont"/>
    <w:uiPriority w:val="99"/>
    <w:semiHidden/>
    <w:unhideWhenUsed/>
    <w:rsid w:val="00DE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j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j2r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Calef</dc:creator>
  <cp:keywords/>
  <dc:description/>
  <cp:lastModifiedBy>Elizabeth Calef</cp:lastModifiedBy>
  <cp:revision>25</cp:revision>
  <dcterms:created xsi:type="dcterms:W3CDTF">2022-11-04T12:37:00Z</dcterms:created>
  <dcterms:modified xsi:type="dcterms:W3CDTF">2022-12-02T17:59:00Z</dcterms:modified>
</cp:coreProperties>
</file>